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  <w:r w:rsidR="005A614D">
        <w:rPr>
          <w:rFonts w:ascii="Times New Roman" w:eastAsia="Times New Roman" w:hAnsi="Times New Roman" w:cs="Times New Roman"/>
          <w:b/>
        </w:rPr>
        <w:t>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D3568C">
        <w:rPr>
          <w:rFonts w:ascii="Times New Roman" w:eastAsia="Times New Roman" w:hAnsi="Times New Roman" w:cs="Times New Roman"/>
          <w:b/>
        </w:rPr>
        <w:t xml:space="preserve">Салат из </w:t>
      </w:r>
      <w:r w:rsidR="005A614D">
        <w:rPr>
          <w:rFonts w:ascii="Times New Roman" w:eastAsia="Times New Roman" w:hAnsi="Times New Roman" w:cs="Times New Roman"/>
          <w:b/>
        </w:rPr>
        <w:t xml:space="preserve">отварной </w:t>
      </w:r>
      <w:r w:rsidR="00827E17">
        <w:rPr>
          <w:rFonts w:ascii="Times New Roman" w:eastAsia="Times New Roman" w:hAnsi="Times New Roman" w:cs="Times New Roman"/>
          <w:b/>
        </w:rPr>
        <w:t xml:space="preserve">свеклы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205599">
        <w:rPr>
          <w:rFonts w:ascii="Times New Roman" w:eastAsia="Times New Roman" w:hAnsi="Times New Roman" w:cs="Times New Roman"/>
        </w:rPr>
        <w:t>омер рецептуры: 33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455529" w:rsidRDefault="008B24A3" w:rsidP="0045552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455529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455529">
        <w:rPr>
          <w:rFonts w:ascii="Times New Roman" w:eastAsia="Times New Roman" w:hAnsi="Times New Roman" w:cs="Times New Roman"/>
        </w:rPr>
        <w:t>Тутельяна</w:t>
      </w:r>
      <w:proofErr w:type="spellEnd"/>
      <w:r w:rsidR="00455529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D62F17">
        <w:rPr>
          <w:rFonts w:ascii="Times New Roman" w:eastAsia="Times New Roman" w:hAnsi="Times New Roman" w:cs="Times New Roman"/>
        </w:rPr>
        <w:t>4</w:t>
      </w:r>
      <w:r w:rsidR="00455529">
        <w:rPr>
          <w:rFonts w:ascii="Times New Roman" w:eastAsia="Times New Roman" w:hAnsi="Times New Roman" w:cs="Times New Roman"/>
        </w:rPr>
        <w:t xml:space="preserve">,  </w:t>
      </w:r>
    </w:p>
    <w:p w:rsidR="005A7AC0" w:rsidRDefault="00205599" w:rsidP="0045552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108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6B74F6" w:rsidTr="00D62F17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6B74F6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6B74F6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6B74F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6B74F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6B74F6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6B74F6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6B74F6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6B74F6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6B74F6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6B74F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6B74F6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82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 xml:space="preserve">Свекла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9A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20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9A6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9A6B8C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45,5</w:t>
            </w:r>
            <w:r w:rsidR="002055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B329F2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45BA3" w:rsidP="00C45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9A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9A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9A6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9A6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45BA3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C45BA3" w:rsidP="00C4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 xml:space="preserve">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C4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6B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6B74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9A6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5A7AC0" w:rsidRPr="00205599" w:rsidRDefault="002055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</w:rPr>
        <w:t>масса отварной очищенной свеклы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4555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599" w:rsidRPr="00476967" w:rsidRDefault="005866EF" w:rsidP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4,66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9A6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5866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46,95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5A6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5,83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6B74F6" w:rsidRDefault="006B74F6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45BA3" w:rsidRPr="00C45BA3" w:rsidRDefault="00C45BA3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C45BA3">
        <w:rPr>
          <w:rStyle w:val="FontStyle14"/>
          <w:b w:val="0"/>
          <w:sz w:val="22"/>
          <w:szCs w:val="22"/>
        </w:rPr>
        <w:t>Подготовленную свеклу отваривают, затем очищают и нарезают мелкой соломкой. При отпуске салат заправляют маслом растительным.</w:t>
      </w:r>
    </w:p>
    <w:p w:rsidR="00C45BA3" w:rsidRDefault="00C45BA3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C45BA3"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6B74F6" w:rsidRPr="00C45BA3" w:rsidRDefault="006B74F6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827E17">
        <w:rPr>
          <w:rStyle w:val="FontStyle15"/>
          <w:i w:val="0"/>
          <w:sz w:val="22"/>
          <w:szCs w:val="22"/>
        </w:rPr>
        <w:t>свекла</w:t>
      </w:r>
      <w:r w:rsidR="00C45BA3">
        <w:rPr>
          <w:rStyle w:val="FontStyle15"/>
          <w:i w:val="0"/>
          <w:sz w:val="22"/>
          <w:szCs w:val="22"/>
        </w:rPr>
        <w:t xml:space="preserve"> </w:t>
      </w:r>
      <w:r w:rsidR="00A47394">
        <w:rPr>
          <w:rStyle w:val="FontStyle15"/>
          <w:i w:val="0"/>
          <w:sz w:val="22"/>
          <w:szCs w:val="22"/>
        </w:rPr>
        <w:t>нарезана мелкой соломкой</w:t>
      </w:r>
      <w:r w:rsidR="00C45BA3">
        <w:rPr>
          <w:rStyle w:val="FontStyle15"/>
          <w:i w:val="0"/>
          <w:sz w:val="22"/>
          <w:szCs w:val="22"/>
        </w:rPr>
        <w:t>, салат уложен горкой, заправлен растительным маслом</w:t>
      </w:r>
    </w:p>
    <w:p w:rsidR="001D7CB9" w:rsidRPr="00B943EC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C45BA3">
        <w:rPr>
          <w:rStyle w:val="FontStyle15"/>
          <w:i w:val="0"/>
          <w:sz w:val="22"/>
          <w:szCs w:val="22"/>
        </w:rPr>
        <w:t>мягкая, сочная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943EC">
        <w:rPr>
          <w:rStyle w:val="FontStyle15"/>
          <w:sz w:val="22"/>
          <w:szCs w:val="22"/>
        </w:rPr>
        <w:t xml:space="preserve"> </w:t>
      </w:r>
      <w:r w:rsidR="00C45BA3">
        <w:rPr>
          <w:rStyle w:val="FontStyle15"/>
          <w:i w:val="0"/>
          <w:sz w:val="22"/>
          <w:szCs w:val="22"/>
        </w:rPr>
        <w:t>темно - малиновый</w:t>
      </w:r>
    </w:p>
    <w:p w:rsidR="001D7CB9" w:rsidRPr="006F0EA5" w:rsidRDefault="001D7CB9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205599">
        <w:rPr>
          <w:rStyle w:val="FontStyle15"/>
          <w:i w:val="0"/>
          <w:sz w:val="22"/>
          <w:szCs w:val="22"/>
        </w:rPr>
        <w:t>свойственный свекле и растительному маслу</w:t>
      </w:r>
    </w:p>
    <w:p w:rsidR="001D7CB9" w:rsidRPr="001D7CB9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E72A0A">
        <w:rPr>
          <w:rStyle w:val="FontStyle17"/>
          <w:i w:val="0"/>
          <w:sz w:val="22"/>
          <w:szCs w:val="22"/>
        </w:rPr>
        <w:t xml:space="preserve"> </w:t>
      </w:r>
      <w:r w:rsidR="00205599">
        <w:rPr>
          <w:rStyle w:val="FontStyle17"/>
          <w:i w:val="0"/>
          <w:sz w:val="22"/>
          <w:szCs w:val="22"/>
        </w:rPr>
        <w:t>свеклы и растительного масла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455529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423F2"/>
    <w:rsid w:val="0009004D"/>
    <w:rsid w:val="0014757E"/>
    <w:rsid w:val="001D7CB9"/>
    <w:rsid w:val="00205599"/>
    <w:rsid w:val="0024069E"/>
    <w:rsid w:val="002F513B"/>
    <w:rsid w:val="00310D40"/>
    <w:rsid w:val="00344BE4"/>
    <w:rsid w:val="0036207E"/>
    <w:rsid w:val="00435065"/>
    <w:rsid w:val="00455529"/>
    <w:rsid w:val="0046216A"/>
    <w:rsid w:val="00463EA5"/>
    <w:rsid w:val="00476967"/>
    <w:rsid w:val="004A3281"/>
    <w:rsid w:val="005004FB"/>
    <w:rsid w:val="005866EF"/>
    <w:rsid w:val="005A614D"/>
    <w:rsid w:val="005A7AC0"/>
    <w:rsid w:val="006B74F6"/>
    <w:rsid w:val="006F0EA5"/>
    <w:rsid w:val="007C04C9"/>
    <w:rsid w:val="007E5E19"/>
    <w:rsid w:val="00802F74"/>
    <w:rsid w:val="0081161B"/>
    <w:rsid w:val="00827E17"/>
    <w:rsid w:val="008B24A3"/>
    <w:rsid w:val="008F0FFB"/>
    <w:rsid w:val="00960BAF"/>
    <w:rsid w:val="009A6B8C"/>
    <w:rsid w:val="00A22B01"/>
    <w:rsid w:val="00A47394"/>
    <w:rsid w:val="00A575A7"/>
    <w:rsid w:val="00A57C4C"/>
    <w:rsid w:val="00B05698"/>
    <w:rsid w:val="00B232E4"/>
    <w:rsid w:val="00B23D55"/>
    <w:rsid w:val="00B329F2"/>
    <w:rsid w:val="00B943EC"/>
    <w:rsid w:val="00BD433C"/>
    <w:rsid w:val="00BE4B70"/>
    <w:rsid w:val="00C04A3E"/>
    <w:rsid w:val="00C45BA3"/>
    <w:rsid w:val="00CB4713"/>
    <w:rsid w:val="00CC219F"/>
    <w:rsid w:val="00D3568C"/>
    <w:rsid w:val="00D62F17"/>
    <w:rsid w:val="00E005E8"/>
    <w:rsid w:val="00E72A0A"/>
    <w:rsid w:val="00EC0ED0"/>
    <w:rsid w:val="00EF20A8"/>
    <w:rsid w:val="00F411F9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7517-58E9-4345-8B7C-A94AF4E6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3</cp:revision>
  <cp:lastPrinted>2021-10-30T07:38:00Z</cp:lastPrinted>
  <dcterms:created xsi:type="dcterms:W3CDTF">2021-11-06T14:00:00Z</dcterms:created>
  <dcterms:modified xsi:type="dcterms:W3CDTF">2021-11-08T08:22:00Z</dcterms:modified>
</cp:coreProperties>
</file>